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E66A9B" w14:textId="77777777" w:rsidR="000F7040" w:rsidRDefault="000F7040" w:rsidP="000F7040">
      <w:r w:rsidRPr="030D961E">
        <w:rPr>
          <w:rFonts w:ascii="Calibri" w:eastAsia="Calibri" w:hAnsi="Calibri" w:cs="Calibri"/>
          <w:b/>
          <w:bCs/>
          <w:u w:val="single"/>
        </w:rPr>
        <w:t>UK EITI Comms &amp; Engagement subgroup meeting, Thursday 5</w:t>
      </w:r>
      <w:r w:rsidRPr="030D961E">
        <w:rPr>
          <w:rFonts w:ascii="Calibri" w:eastAsia="Calibri" w:hAnsi="Calibri" w:cs="Calibri"/>
          <w:b/>
          <w:bCs/>
          <w:u w:val="single"/>
          <w:vertAlign w:val="superscript"/>
        </w:rPr>
        <w:t>th</w:t>
      </w:r>
      <w:r w:rsidRPr="030D961E">
        <w:rPr>
          <w:rFonts w:ascii="Calibri" w:eastAsia="Calibri" w:hAnsi="Calibri" w:cs="Calibri"/>
          <w:b/>
          <w:bCs/>
          <w:u w:val="single"/>
        </w:rPr>
        <w:t xml:space="preserve"> September 2024 via Microsoft Teams</w:t>
      </w:r>
    </w:p>
    <w:p w14:paraId="4F94691D" w14:textId="77777777" w:rsidR="000F7040" w:rsidRDefault="000F7040" w:rsidP="000F7040">
      <w:r w:rsidRPr="030D961E">
        <w:rPr>
          <w:rFonts w:ascii="Calibri" w:eastAsia="Calibri" w:hAnsi="Calibri" w:cs="Calibri"/>
          <w:b/>
          <w:bCs/>
          <w:u w:val="single"/>
        </w:rPr>
        <w:t>Attendees:</w:t>
      </w:r>
    </w:p>
    <w:p w14:paraId="0B916F34" w14:textId="77777777" w:rsidR="000F7040" w:rsidRDefault="000F7040" w:rsidP="000F7040">
      <w:r w:rsidRPr="030D961E">
        <w:rPr>
          <w:rFonts w:ascii="Calibri" w:eastAsia="Calibri" w:hAnsi="Calibri" w:cs="Calibri"/>
        </w:rPr>
        <w:t>Jeff Asser</w:t>
      </w:r>
      <w:r>
        <w:tab/>
      </w:r>
      <w:r>
        <w:tab/>
      </w:r>
      <w:r w:rsidRPr="030D961E">
        <w:rPr>
          <w:rFonts w:ascii="Calibri" w:eastAsia="Calibri" w:hAnsi="Calibri" w:cs="Calibri"/>
        </w:rPr>
        <w:t>Madeline Young</w:t>
      </w:r>
      <w:r>
        <w:tab/>
      </w:r>
      <w:r>
        <w:tab/>
      </w:r>
      <w:r w:rsidRPr="030D961E">
        <w:rPr>
          <w:rFonts w:ascii="Calibri" w:eastAsia="Calibri" w:hAnsi="Calibri" w:cs="Calibri"/>
        </w:rPr>
        <w:t>Tim Vickery (Chair)</w:t>
      </w:r>
    </w:p>
    <w:p w14:paraId="6563E66B" w14:textId="77777777" w:rsidR="000F7040" w:rsidRDefault="000F7040" w:rsidP="000F7040">
      <w:pPr>
        <w:rPr>
          <w:rFonts w:ascii="Calibri" w:eastAsia="Calibri" w:hAnsi="Calibri" w:cs="Calibri"/>
          <w:lang w:val="sv"/>
        </w:rPr>
      </w:pPr>
      <w:r w:rsidRPr="030D961E">
        <w:rPr>
          <w:rFonts w:ascii="Calibri" w:eastAsia="Calibri" w:hAnsi="Calibri" w:cs="Calibri"/>
          <w:lang w:val="sv"/>
        </w:rPr>
        <w:t>Mike Nash</w:t>
      </w:r>
      <w:r>
        <w:tab/>
      </w:r>
      <w:r>
        <w:tab/>
      </w:r>
      <w:r w:rsidRPr="030D961E">
        <w:rPr>
          <w:rFonts w:ascii="Calibri" w:eastAsia="Calibri" w:hAnsi="Calibri" w:cs="Calibri"/>
          <w:lang w:val="sv"/>
        </w:rPr>
        <w:t>Helmi Ben Rhouma</w:t>
      </w:r>
      <w:r>
        <w:tab/>
      </w:r>
    </w:p>
    <w:p w14:paraId="448B907B" w14:textId="77777777" w:rsidR="000F7040" w:rsidRDefault="000F7040" w:rsidP="000F7040">
      <w:r w:rsidRPr="030D961E">
        <w:rPr>
          <w:rFonts w:ascii="Calibri" w:eastAsia="Calibri" w:hAnsi="Calibri" w:cs="Calibri"/>
          <w:b/>
          <w:bCs/>
          <w:u w:val="single"/>
        </w:rPr>
        <w:t>Update on status of UK EITI C&amp;E implementation plan:</w:t>
      </w:r>
    </w:p>
    <w:p w14:paraId="393290F5" w14:textId="77777777" w:rsidR="000F7040" w:rsidRPr="0030720B" w:rsidRDefault="000F7040" w:rsidP="000F7040">
      <w:pPr>
        <w:pStyle w:val="ListParagraph"/>
        <w:numPr>
          <w:ilvl w:val="0"/>
          <w:numId w:val="1"/>
        </w:numPr>
        <w:spacing w:after="0" w:line="259" w:lineRule="auto"/>
        <w:rPr>
          <w:rFonts w:ascii="Calibri" w:eastAsia="Calibri" w:hAnsi="Calibri" w:cs="Calibri"/>
        </w:rPr>
      </w:pPr>
      <w:r w:rsidRPr="0030720B">
        <w:rPr>
          <w:rFonts w:ascii="Calibri" w:eastAsia="Calibri" w:hAnsi="Calibri" w:cs="Calibri"/>
        </w:rPr>
        <w:t>Areas where the work was completed include attendance at the EITI Global Conference in in Senegal in June 2023. This included Lord Callanan in his capacity as UK EITI Champion and a delegation that included MSG members.</w:t>
      </w:r>
    </w:p>
    <w:p w14:paraId="63EFCB69" w14:textId="77777777" w:rsidR="000F7040" w:rsidRPr="0030720B" w:rsidRDefault="000F7040" w:rsidP="000F7040">
      <w:pPr>
        <w:pStyle w:val="ListParagraph"/>
        <w:numPr>
          <w:ilvl w:val="0"/>
          <w:numId w:val="1"/>
        </w:numPr>
        <w:spacing w:after="0" w:line="259" w:lineRule="auto"/>
        <w:rPr>
          <w:rFonts w:ascii="Calibri" w:eastAsia="Calibri" w:hAnsi="Calibri" w:cs="Calibri"/>
        </w:rPr>
      </w:pPr>
      <w:r w:rsidRPr="0030720B">
        <w:rPr>
          <w:rFonts w:ascii="Calibri" w:eastAsia="Calibri" w:hAnsi="Calibri" w:cs="Calibri"/>
        </w:rPr>
        <w:t xml:space="preserve">An accessibility audit for People Living </w:t>
      </w:r>
      <w:proofErr w:type="gramStart"/>
      <w:r w:rsidRPr="0030720B">
        <w:rPr>
          <w:rFonts w:ascii="Calibri" w:eastAsia="Calibri" w:hAnsi="Calibri" w:cs="Calibri"/>
        </w:rPr>
        <w:t>With</w:t>
      </w:r>
      <w:proofErr w:type="gramEnd"/>
      <w:r w:rsidRPr="0030720B">
        <w:rPr>
          <w:rFonts w:ascii="Calibri" w:eastAsia="Calibri" w:hAnsi="Calibri" w:cs="Calibri"/>
        </w:rPr>
        <w:t xml:space="preserve"> Disabilities (PLWD) has been carried out on the UK EITI website and data for the site continues to be updated on a regular basis.</w:t>
      </w:r>
    </w:p>
    <w:p w14:paraId="015B7522" w14:textId="77777777" w:rsidR="000F7040" w:rsidRPr="0030720B" w:rsidRDefault="000F7040" w:rsidP="000F7040">
      <w:pPr>
        <w:pStyle w:val="ListParagraph"/>
        <w:numPr>
          <w:ilvl w:val="0"/>
          <w:numId w:val="1"/>
        </w:numPr>
        <w:spacing w:after="0" w:line="259" w:lineRule="auto"/>
        <w:rPr>
          <w:rFonts w:ascii="Calibri" w:eastAsia="Calibri" w:hAnsi="Calibri" w:cs="Calibri"/>
        </w:rPr>
      </w:pPr>
      <w:r w:rsidRPr="0030720B">
        <w:rPr>
          <w:rFonts w:ascii="Calibri" w:eastAsia="Calibri" w:hAnsi="Calibri" w:cs="Calibri"/>
        </w:rPr>
        <w:t>Other public outreach in 2023 included a presentation to the All-Party Group on Extractives and other stakeholders at the House of Lords in July.</w:t>
      </w:r>
    </w:p>
    <w:p w14:paraId="2CA941BD" w14:textId="77777777" w:rsidR="000F7040" w:rsidRDefault="000F7040" w:rsidP="000F7040">
      <w:pPr>
        <w:spacing w:after="0"/>
        <w:rPr>
          <w:rFonts w:ascii="Calibri" w:eastAsia="Calibri" w:hAnsi="Calibri" w:cs="Calibri"/>
          <w:b/>
          <w:bCs/>
          <w:u w:val="single"/>
        </w:rPr>
      </w:pPr>
    </w:p>
    <w:p w14:paraId="744BC5D3" w14:textId="77777777" w:rsidR="000F7040" w:rsidRDefault="000F7040" w:rsidP="000F7040">
      <w:r w:rsidRPr="030D961E">
        <w:rPr>
          <w:rFonts w:ascii="Calibri" w:eastAsia="Calibri" w:hAnsi="Calibri" w:cs="Calibri"/>
          <w:b/>
          <w:bCs/>
          <w:u w:val="single"/>
        </w:rPr>
        <w:t>C &amp; E “refresher” overview of current C&amp;E Strategy</w:t>
      </w:r>
    </w:p>
    <w:p w14:paraId="19F13703" w14:textId="77777777" w:rsidR="000F7040" w:rsidRPr="0030720B" w:rsidRDefault="000F7040" w:rsidP="000F7040">
      <w:pPr>
        <w:pStyle w:val="ListParagraph"/>
        <w:numPr>
          <w:ilvl w:val="0"/>
          <w:numId w:val="2"/>
        </w:numPr>
        <w:spacing w:after="0" w:line="259" w:lineRule="auto"/>
        <w:rPr>
          <w:rFonts w:ascii="Calibri" w:eastAsia="Calibri" w:hAnsi="Calibri" w:cs="Calibri"/>
        </w:rPr>
      </w:pPr>
      <w:r w:rsidRPr="0030720B">
        <w:rPr>
          <w:rFonts w:ascii="Calibri" w:eastAsia="Calibri" w:hAnsi="Calibri" w:cs="Calibri"/>
        </w:rPr>
        <w:t xml:space="preserve">The 2023 EITI Standard did not include any significant changes under “Outcomes and Impact” requirements. </w:t>
      </w:r>
    </w:p>
    <w:p w14:paraId="55D839FE" w14:textId="77777777" w:rsidR="000F7040" w:rsidRPr="0030720B" w:rsidRDefault="000F7040" w:rsidP="000F7040">
      <w:pPr>
        <w:pStyle w:val="ListParagraph"/>
        <w:numPr>
          <w:ilvl w:val="0"/>
          <w:numId w:val="2"/>
        </w:numPr>
        <w:spacing w:after="0" w:line="259" w:lineRule="auto"/>
        <w:rPr>
          <w:rFonts w:ascii="Calibri" w:eastAsia="Calibri" w:hAnsi="Calibri" w:cs="Calibri"/>
        </w:rPr>
      </w:pPr>
      <w:r w:rsidRPr="0030720B">
        <w:rPr>
          <w:rFonts w:ascii="Calibri" w:eastAsia="Calibri" w:hAnsi="Calibri" w:cs="Calibri"/>
        </w:rPr>
        <w:t>Public interest in EITI remains low. It was agreed that there was still a lot of work to be done to improve outreach. Madeline offered to help with outreach to universities/students going forward.</w:t>
      </w:r>
    </w:p>
    <w:p w14:paraId="63359F30" w14:textId="77777777" w:rsidR="000F7040" w:rsidRPr="0030720B" w:rsidRDefault="000F7040" w:rsidP="000F7040">
      <w:pPr>
        <w:pStyle w:val="ListParagraph"/>
        <w:numPr>
          <w:ilvl w:val="0"/>
          <w:numId w:val="2"/>
        </w:numPr>
        <w:spacing w:after="0" w:line="259" w:lineRule="auto"/>
        <w:rPr>
          <w:rFonts w:ascii="Calibri" w:eastAsia="Calibri" w:hAnsi="Calibri" w:cs="Calibri"/>
        </w:rPr>
      </w:pPr>
      <w:r w:rsidRPr="0030720B">
        <w:rPr>
          <w:rFonts w:ascii="Calibri" w:eastAsia="Calibri" w:hAnsi="Calibri" w:cs="Calibri"/>
        </w:rPr>
        <w:t>It was agreed to make more use of the website to include news stories or announcements that will be of interest to the public. Jeff agreed to highlight any stories of relevance to the UK Secretariat.</w:t>
      </w:r>
    </w:p>
    <w:p w14:paraId="1B28CD15" w14:textId="77777777" w:rsidR="000F7040" w:rsidRPr="0030720B" w:rsidRDefault="000F7040" w:rsidP="000F7040">
      <w:pPr>
        <w:pStyle w:val="ListParagraph"/>
        <w:numPr>
          <w:ilvl w:val="0"/>
          <w:numId w:val="2"/>
        </w:numPr>
        <w:spacing w:after="0" w:line="259" w:lineRule="auto"/>
        <w:rPr>
          <w:rFonts w:ascii="Calibri" w:eastAsia="Calibri" w:hAnsi="Calibri" w:cs="Calibri"/>
        </w:rPr>
      </w:pPr>
      <w:r w:rsidRPr="0030720B">
        <w:rPr>
          <w:rFonts w:ascii="Calibri" w:eastAsia="Calibri" w:hAnsi="Calibri" w:cs="Calibri"/>
        </w:rPr>
        <w:t xml:space="preserve">Energy transition remains a </w:t>
      </w:r>
      <w:proofErr w:type="gramStart"/>
      <w:r w:rsidRPr="0030720B">
        <w:rPr>
          <w:rFonts w:ascii="Calibri" w:eastAsia="Calibri" w:hAnsi="Calibri" w:cs="Calibri"/>
        </w:rPr>
        <w:t>focus</w:t>
      </w:r>
      <w:proofErr w:type="gramEnd"/>
      <w:r w:rsidRPr="0030720B">
        <w:rPr>
          <w:rFonts w:ascii="Calibri" w:eastAsia="Calibri" w:hAnsi="Calibri" w:cs="Calibri"/>
        </w:rPr>
        <w:t xml:space="preserve"> and this is in-line with the EITI Standard.</w:t>
      </w:r>
    </w:p>
    <w:p w14:paraId="07504D8A" w14:textId="77777777" w:rsidR="000F7040" w:rsidRPr="0030720B" w:rsidRDefault="000F7040" w:rsidP="000F7040">
      <w:pPr>
        <w:pStyle w:val="ListParagraph"/>
        <w:numPr>
          <w:ilvl w:val="0"/>
          <w:numId w:val="2"/>
        </w:numPr>
        <w:spacing w:after="0" w:line="259" w:lineRule="auto"/>
        <w:rPr>
          <w:rFonts w:ascii="Calibri" w:eastAsia="Calibri" w:hAnsi="Calibri" w:cs="Calibri"/>
        </w:rPr>
      </w:pPr>
      <w:r w:rsidRPr="0030720B">
        <w:rPr>
          <w:rFonts w:ascii="Calibri" w:eastAsia="Calibri" w:hAnsi="Calibri" w:cs="Calibri"/>
        </w:rPr>
        <w:t xml:space="preserve">Workstreams include maintaining the work of the C&amp;E strategy and building on the understanding and opportunities of the new EITI Standard in preparation for the validation in 2025.  </w:t>
      </w:r>
    </w:p>
    <w:p w14:paraId="2EBB4F5F" w14:textId="77777777" w:rsidR="000F7040" w:rsidRDefault="000F7040" w:rsidP="000F7040">
      <w:pPr>
        <w:rPr>
          <w:rFonts w:ascii="Calibri" w:eastAsia="Calibri" w:hAnsi="Calibri" w:cs="Calibri"/>
          <w:b/>
          <w:bCs/>
          <w:u w:val="single"/>
        </w:rPr>
      </w:pPr>
    </w:p>
    <w:p w14:paraId="62E0B7BE" w14:textId="77777777" w:rsidR="000F7040" w:rsidRDefault="000F7040" w:rsidP="000F7040">
      <w:r w:rsidRPr="030D961E">
        <w:rPr>
          <w:rFonts w:ascii="Calibri" w:eastAsia="Calibri" w:hAnsi="Calibri" w:cs="Calibri"/>
          <w:b/>
          <w:bCs/>
          <w:u w:val="single"/>
        </w:rPr>
        <w:t>Discussion of C&amp;E priorities, gaps, way forward</w:t>
      </w:r>
    </w:p>
    <w:p w14:paraId="61F5D1C2" w14:textId="77777777" w:rsidR="000F7040" w:rsidRPr="0030720B" w:rsidRDefault="000F7040" w:rsidP="000F7040">
      <w:pPr>
        <w:pStyle w:val="ListParagraph"/>
        <w:numPr>
          <w:ilvl w:val="0"/>
          <w:numId w:val="3"/>
        </w:numPr>
        <w:spacing w:after="0" w:line="259" w:lineRule="auto"/>
        <w:rPr>
          <w:rFonts w:ascii="Calibri" w:eastAsia="Calibri" w:hAnsi="Calibri" w:cs="Calibri"/>
        </w:rPr>
      </w:pPr>
      <w:r w:rsidRPr="0030720B">
        <w:rPr>
          <w:rFonts w:ascii="Calibri" w:eastAsia="Calibri" w:hAnsi="Calibri" w:cs="Calibri"/>
        </w:rPr>
        <w:t xml:space="preserve">It was agreed that going forward priorities should first be the forthcoming validation, while supporting implementation of the 2023 EITI Standard now and into </w:t>
      </w:r>
      <w:proofErr w:type="gramStart"/>
      <w:r w:rsidRPr="0030720B">
        <w:rPr>
          <w:rFonts w:ascii="Calibri" w:eastAsia="Calibri" w:hAnsi="Calibri" w:cs="Calibri"/>
        </w:rPr>
        <w:t>2025..</w:t>
      </w:r>
      <w:proofErr w:type="gramEnd"/>
    </w:p>
    <w:p w14:paraId="2E7CE23C" w14:textId="77777777" w:rsidR="000F7040" w:rsidRPr="0030720B" w:rsidRDefault="000F7040" w:rsidP="000F7040">
      <w:pPr>
        <w:pStyle w:val="ListParagraph"/>
        <w:numPr>
          <w:ilvl w:val="0"/>
          <w:numId w:val="3"/>
        </w:numPr>
        <w:spacing w:after="0" w:line="259" w:lineRule="auto"/>
        <w:rPr>
          <w:rFonts w:ascii="Calibri" w:eastAsia="Calibri" w:hAnsi="Calibri" w:cs="Calibri"/>
        </w:rPr>
      </w:pPr>
      <w:r w:rsidRPr="0030720B">
        <w:rPr>
          <w:rFonts w:ascii="Calibri" w:eastAsia="Calibri" w:hAnsi="Calibri" w:cs="Calibri"/>
        </w:rPr>
        <w:t xml:space="preserve">The C&amp;E objectives will continue to drive the work and will need to be updated and agreed as a priority. The updated C&amp;E Strategy will be worked up based on that. </w:t>
      </w:r>
    </w:p>
    <w:p w14:paraId="07FFDAB6" w14:textId="77777777" w:rsidR="000F7040" w:rsidRPr="0030720B" w:rsidRDefault="000F7040" w:rsidP="000F7040">
      <w:pPr>
        <w:pStyle w:val="ListParagraph"/>
        <w:numPr>
          <w:ilvl w:val="0"/>
          <w:numId w:val="3"/>
        </w:numPr>
        <w:spacing w:after="0" w:line="259" w:lineRule="auto"/>
        <w:rPr>
          <w:rFonts w:ascii="Calibri" w:eastAsia="Calibri" w:hAnsi="Calibri" w:cs="Calibri"/>
        </w:rPr>
      </w:pPr>
      <w:r w:rsidRPr="0030720B">
        <w:rPr>
          <w:rFonts w:ascii="Calibri" w:eastAsia="Calibri" w:hAnsi="Calibri" w:cs="Calibri"/>
        </w:rPr>
        <w:t>The subgroup should re-convene to look at the relevant requirements that need to be addressed before the validation starts. Look at holding the next meeting in October.</w:t>
      </w:r>
    </w:p>
    <w:p w14:paraId="7D763375" w14:textId="77777777" w:rsidR="000F7040" w:rsidRPr="0030720B" w:rsidRDefault="000F7040" w:rsidP="000F7040">
      <w:pPr>
        <w:spacing w:after="0"/>
        <w:rPr>
          <w:rFonts w:ascii="Calibri" w:eastAsia="Calibri" w:hAnsi="Calibri" w:cs="Calibri"/>
        </w:rPr>
      </w:pPr>
    </w:p>
    <w:p w14:paraId="3AA10A50" w14:textId="77777777" w:rsidR="000F7040" w:rsidRDefault="000F7040" w:rsidP="000F7040">
      <w:r w:rsidRPr="030D961E">
        <w:rPr>
          <w:rFonts w:ascii="Calibri" w:eastAsia="Calibri" w:hAnsi="Calibri" w:cs="Calibri"/>
          <w:b/>
          <w:bCs/>
          <w:u w:val="single"/>
        </w:rPr>
        <w:t xml:space="preserve">AOB </w:t>
      </w:r>
    </w:p>
    <w:p w14:paraId="4F156DD0" w14:textId="77777777" w:rsidR="000F7040" w:rsidRPr="0030720B" w:rsidRDefault="000F7040" w:rsidP="000F7040">
      <w:pPr>
        <w:pStyle w:val="ListParagraph"/>
        <w:numPr>
          <w:ilvl w:val="0"/>
          <w:numId w:val="4"/>
        </w:numPr>
        <w:spacing w:after="0" w:line="259" w:lineRule="auto"/>
        <w:rPr>
          <w:rFonts w:ascii="Calibri" w:eastAsia="Calibri" w:hAnsi="Calibri" w:cs="Calibri"/>
        </w:rPr>
      </w:pPr>
      <w:r w:rsidRPr="0030720B">
        <w:rPr>
          <w:rFonts w:ascii="Calibri" w:eastAsia="Calibri" w:hAnsi="Calibri" w:cs="Calibri"/>
        </w:rPr>
        <w:t>UK Secretariat and Tim Vickery to meet on 11</w:t>
      </w:r>
      <w:r w:rsidRPr="0030720B">
        <w:rPr>
          <w:rFonts w:ascii="Calibri" w:eastAsia="Calibri" w:hAnsi="Calibri" w:cs="Calibri"/>
          <w:vertAlign w:val="superscript"/>
        </w:rPr>
        <w:t>th</w:t>
      </w:r>
      <w:r w:rsidRPr="0030720B">
        <w:rPr>
          <w:rFonts w:ascii="Calibri" w:eastAsia="Calibri" w:hAnsi="Calibri" w:cs="Calibri"/>
        </w:rPr>
        <w:t xml:space="preserve"> September to discuss how to implement agreed next steps.</w:t>
      </w:r>
    </w:p>
    <w:p w14:paraId="1375F696" w14:textId="77777777" w:rsidR="00A17413" w:rsidRDefault="00A17413"/>
    <w:sectPr w:rsidR="00A1741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F7263D"/>
    <w:multiLevelType w:val="hybridMultilevel"/>
    <w:tmpl w:val="5622B9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A410535"/>
    <w:multiLevelType w:val="hybridMultilevel"/>
    <w:tmpl w:val="CFC8D4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6A34AE1"/>
    <w:multiLevelType w:val="hybridMultilevel"/>
    <w:tmpl w:val="DE2E12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8D1411A"/>
    <w:multiLevelType w:val="hybridMultilevel"/>
    <w:tmpl w:val="74E274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76898443">
    <w:abstractNumId w:val="3"/>
  </w:num>
  <w:num w:numId="2" w16cid:durableId="739865665">
    <w:abstractNumId w:val="1"/>
  </w:num>
  <w:num w:numId="3" w16cid:durableId="1380014029">
    <w:abstractNumId w:val="0"/>
  </w:num>
  <w:num w:numId="4" w16cid:durableId="10651850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7040"/>
    <w:rsid w:val="000F7040"/>
    <w:rsid w:val="00165487"/>
    <w:rsid w:val="001F6000"/>
    <w:rsid w:val="00534355"/>
    <w:rsid w:val="006A43E2"/>
    <w:rsid w:val="00A17413"/>
    <w:rsid w:val="00DB08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D4CBAB"/>
  <w15:chartTrackingRefBased/>
  <w15:docId w15:val="{94168AEA-D3C1-4FCA-B728-EFDCE7DD5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7040"/>
    <w:pPr>
      <w:spacing w:after="200" w:line="276" w:lineRule="auto"/>
    </w:pPr>
    <w:rPr>
      <w:kern w:val="0"/>
      <w14:ligatures w14:val="none"/>
    </w:rPr>
  </w:style>
  <w:style w:type="paragraph" w:styleId="Heading1">
    <w:name w:val="heading 1"/>
    <w:basedOn w:val="Normal"/>
    <w:next w:val="Normal"/>
    <w:link w:val="Heading1Char"/>
    <w:uiPriority w:val="9"/>
    <w:qFormat/>
    <w:rsid w:val="000F704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F70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F704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F704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F704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F704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F704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F704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F704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704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F704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F704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F704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F704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F704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F704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F704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F7040"/>
    <w:rPr>
      <w:rFonts w:eastAsiaTheme="majorEastAsia" w:cstheme="majorBidi"/>
      <w:color w:val="272727" w:themeColor="text1" w:themeTint="D8"/>
    </w:rPr>
  </w:style>
  <w:style w:type="paragraph" w:styleId="Title">
    <w:name w:val="Title"/>
    <w:basedOn w:val="Normal"/>
    <w:next w:val="Normal"/>
    <w:link w:val="TitleChar"/>
    <w:uiPriority w:val="10"/>
    <w:qFormat/>
    <w:rsid w:val="000F70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704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F704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F704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F7040"/>
    <w:pPr>
      <w:spacing w:before="160"/>
      <w:jc w:val="center"/>
    </w:pPr>
    <w:rPr>
      <w:i/>
      <w:iCs/>
      <w:color w:val="404040" w:themeColor="text1" w:themeTint="BF"/>
    </w:rPr>
  </w:style>
  <w:style w:type="character" w:customStyle="1" w:styleId="QuoteChar">
    <w:name w:val="Quote Char"/>
    <w:basedOn w:val="DefaultParagraphFont"/>
    <w:link w:val="Quote"/>
    <w:uiPriority w:val="29"/>
    <w:rsid w:val="000F7040"/>
    <w:rPr>
      <w:i/>
      <w:iCs/>
      <w:color w:val="404040" w:themeColor="text1" w:themeTint="BF"/>
    </w:rPr>
  </w:style>
  <w:style w:type="paragraph" w:styleId="ListParagraph">
    <w:name w:val="List Paragraph"/>
    <w:basedOn w:val="Normal"/>
    <w:uiPriority w:val="34"/>
    <w:qFormat/>
    <w:rsid w:val="000F7040"/>
    <w:pPr>
      <w:ind w:left="720"/>
      <w:contextualSpacing/>
    </w:pPr>
  </w:style>
  <w:style w:type="character" w:styleId="IntenseEmphasis">
    <w:name w:val="Intense Emphasis"/>
    <w:basedOn w:val="DefaultParagraphFont"/>
    <w:uiPriority w:val="21"/>
    <w:qFormat/>
    <w:rsid w:val="000F7040"/>
    <w:rPr>
      <w:i/>
      <w:iCs/>
      <w:color w:val="0F4761" w:themeColor="accent1" w:themeShade="BF"/>
    </w:rPr>
  </w:style>
  <w:style w:type="paragraph" w:styleId="IntenseQuote">
    <w:name w:val="Intense Quote"/>
    <w:basedOn w:val="Normal"/>
    <w:next w:val="Normal"/>
    <w:link w:val="IntenseQuoteChar"/>
    <w:uiPriority w:val="30"/>
    <w:qFormat/>
    <w:rsid w:val="000F70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F7040"/>
    <w:rPr>
      <w:i/>
      <w:iCs/>
      <w:color w:val="0F4761" w:themeColor="accent1" w:themeShade="BF"/>
    </w:rPr>
  </w:style>
  <w:style w:type="character" w:styleId="IntenseReference">
    <w:name w:val="Intense Reference"/>
    <w:basedOn w:val="DefaultParagraphFont"/>
    <w:uiPriority w:val="32"/>
    <w:qFormat/>
    <w:rsid w:val="000F704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335</Words>
  <Characters>1916</Characters>
  <Application>Microsoft Office Word</Application>
  <DocSecurity>0</DocSecurity>
  <Lines>15</Lines>
  <Paragraphs>4</Paragraphs>
  <ScaleCrop>false</ScaleCrop>
  <Company/>
  <LinksUpToDate>false</LinksUpToDate>
  <CharactersWithSpaces>2247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Nash, Michael (Energy Security)</dc:creator>
  <cp:keywords/>
  <dc:description/>
  <cp:lastModifiedBy>Nash, Michael (Energy Security)</cp:lastModifiedBy>
  <cp:revision>1</cp:revision>
  <dcterms:created xsi:type="dcterms:W3CDTF">2024-10-18T10:23:00Z</dcterms:created>
  <dcterms:modified xsi:type="dcterms:W3CDTF">2024-10-18T10:24:00Z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a62f585-b40f-4ab9-bafe-39150f03d124_Enabled">
    <vt:lpwstr>true</vt:lpwstr>
  </property>
  <property fmtid="{D5CDD505-2E9C-101B-9397-08002B2CF9AE}" pid="3" name="MSIP_Label_ba62f585-b40f-4ab9-bafe-39150f03d124_SetDate">
    <vt:lpwstr>2024-10-18T10:24:08Z</vt:lpwstr>
  </property>
  <property fmtid="{D5CDD505-2E9C-101B-9397-08002B2CF9AE}" pid="4" name="MSIP_Label_ba62f585-b40f-4ab9-bafe-39150f03d124_Method">
    <vt:lpwstr>Standard</vt:lpwstr>
  </property>
  <property fmtid="{D5CDD505-2E9C-101B-9397-08002B2CF9AE}" pid="5" name="MSIP_Label_ba62f585-b40f-4ab9-bafe-39150f03d124_Name">
    <vt:lpwstr>OFFICIAL</vt:lpwstr>
  </property>
  <property fmtid="{D5CDD505-2E9C-101B-9397-08002B2CF9AE}" pid="6" name="MSIP_Label_ba62f585-b40f-4ab9-bafe-39150f03d124_SiteId">
    <vt:lpwstr>cbac7005-02c1-43eb-b497-e6492d1b2dd8</vt:lpwstr>
  </property>
  <property fmtid="{D5CDD505-2E9C-101B-9397-08002B2CF9AE}" pid="7" name="MSIP_Label_ba62f585-b40f-4ab9-bafe-39150f03d124_ActionId">
    <vt:lpwstr>4a36bc06-2401-4b8b-9e24-0114d1c84a33</vt:lpwstr>
  </property>
  <property fmtid="{D5CDD505-2E9C-101B-9397-08002B2CF9AE}" pid="8" name="MSIP_Label_ba62f585-b40f-4ab9-bafe-39150f03d124_ContentBits">
    <vt:lpwstr>0</vt:lpwstr>
  </property>
</Properties>
</file>